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248EF" w14:textId="457F5985" w:rsidR="009B2740" w:rsidRDefault="006F5430">
      <w:p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¡A bancar los trapos en la escuela!</w:t>
      </w:r>
      <w:r w:rsidR="00FB0C19">
        <w:rPr>
          <w:sz w:val="28"/>
          <w:szCs w:val="28"/>
          <w:lang w:val="es-MX"/>
        </w:rPr>
        <w:t xml:space="preserve"> </w:t>
      </w:r>
      <w:r w:rsidR="00F41D08">
        <w:rPr>
          <w:sz w:val="28"/>
          <w:szCs w:val="28"/>
          <w:lang w:val="es-MX"/>
        </w:rPr>
        <w:t xml:space="preserve">Miles de niños y estudiantes les piden a los jugadores que coman más fruta para ganar el mundial </w:t>
      </w:r>
      <w:r w:rsidR="00FB0C19">
        <w:rPr>
          <w:sz w:val="28"/>
          <w:szCs w:val="28"/>
          <w:lang w:val="es-MX"/>
        </w:rPr>
        <w:t xml:space="preserve">  </w:t>
      </w:r>
    </w:p>
    <w:p w14:paraId="5762C444" w14:textId="0CA84719" w:rsidR="00173C30" w:rsidRDefault="00173C30" w:rsidP="005C6D51">
      <w:pPr>
        <w:rPr>
          <w:lang w:val="es-MX"/>
        </w:rPr>
      </w:pPr>
      <w:r>
        <w:t xml:space="preserve">¡Los chicos ya hicieron su parte! Cientos de niñas, niños y adolescentes de cada rincón de la Argentina </w:t>
      </w:r>
      <w:r w:rsidR="00F41D08">
        <w:t xml:space="preserve">crearon mascotas, canciones y videos para alentar </w:t>
      </w:r>
      <w:r>
        <w:t xml:space="preserve">a la selección </w:t>
      </w:r>
      <w:r w:rsidR="006B2B46">
        <w:t xml:space="preserve">argentina de fútbol </w:t>
      </w:r>
      <w:r>
        <w:t xml:space="preserve">en </w:t>
      </w:r>
      <w:r w:rsidR="006F5430">
        <w:t xml:space="preserve">la sexta edición </w:t>
      </w:r>
      <w:r>
        <w:t xml:space="preserve">de </w:t>
      </w:r>
      <w:proofErr w:type="spellStart"/>
      <w:r>
        <w:t>Fruteá</w:t>
      </w:r>
      <w:proofErr w:type="spellEnd"/>
      <w:r>
        <w:t xml:space="preserve"> Tu Escuela. </w:t>
      </w:r>
      <w:r w:rsidR="00232A97">
        <w:t>Después de un proceso creativo a pura gambeta</w:t>
      </w:r>
      <w:r>
        <w:t xml:space="preserve">, el concurso entra </w:t>
      </w:r>
      <w:r w:rsidR="00232A97">
        <w:t>en la</w:t>
      </w:r>
      <w:r>
        <w:t xml:space="preserve"> etapa de votación</w:t>
      </w:r>
      <w:r w:rsidR="006B2B46">
        <w:t xml:space="preserve"> </w:t>
      </w:r>
      <w:r w:rsidR="00232A97">
        <w:t xml:space="preserve">para encontrar </w:t>
      </w:r>
      <w:r w:rsidR="006B2B46">
        <w:t xml:space="preserve">los </w:t>
      </w:r>
      <w:r w:rsidR="001A23C5">
        <w:t>ganadores del gran premio</w:t>
      </w:r>
      <w:r w:rsidR="006B2B46">
        <w:t xml:space="preserve">: un año de fruta para todos los estudiantes de la escuela. </w:t>
      </w:r>
    </w:p>
    <w:p w14:paraId="6ABC40DF" w14:textId="4F24412A" w:rsidR="005C6D51" w:rsidRDefault="005C6D51" w:rsidP="005C6D51">
      <w:pPr>
        <w:rPr>
          <w:lang w:val="es-MX"/>
        </w:rPr>
      </w:pPr>
      <w:r>
        <w:rPr>
          <w:lang w:val="es-MX"/>
        </w:rPr>
        <w:t>Además de</w:t>
      </w:r>
      <w:r w:rsidR="001A23C5">
        <w:rPr>
          <w:lang w:val="es-MX"/>
        </w:rPr>
        <w:t xml:space="preserve">l premio principal, </w:t>
      </w:r>
      <w:r w:rsidR="00232A97">
        <w:rPr>
          <w:lang w:val="es-MX"/>
        </w:rPr>
        <w:t>l</w:t>
      </w:r>
      <w:r>
        <w:rPr>
          <w:lang w:val="es-MX"/>
        </w:rPr>
        <w:t>as escuelas</w:t>
      </w:r>
      <w:r w:rsidR="00232A97">
        <w:rPr>
          <w:lang w:val="es-MX"/>
        </w:rPr>
        <w:t xml:space="preserve"> ganadoras</w:t>
      </w:r>
      <w:r>
        <w:rPr>
          <w:lang w:val="es-MX"/>
        </w:rPr>
        <w:t xml:space="preserve"> recibirán </w:t>
      </w:r>
      <w:r w:rsidRPr="009D629E">
        <w:rPr>
          <w:lang w:val="es-MX"/>
        </w:rPr>
        <w:t>útiles escolare</w:t>
      </w:r>
      <w:r w:rsidR="00455021">
        <w:rPr>
          <w:lang w:val="es-MX"/>
        </w:rPr>
        <w:t xml:space="preserve">s, </w:t>
      </w:r>
      <w:proofErr w:type="spellStart"/>
      <w:r w:rsidRPr="009D629E">
        <w:rPr>
          <w:lang w:val="es-MX"/>
        </w:rPr>
        <w:t>tablets</w:t>
      </w:r>
      <w:proofErr w:type="spellEnd"/>
      <w:r w:rsidRPr="009D629E">
        <w:rPr>
          <w:lang w:val="es-MX"/>
        </w:rPr>
        <w:t xml:space="preserve"> para los equipos destacados y heladeras exhibidoras para las cantinas escolares</w:t>
      </w:r>
      <w:r>
        <w:rPr>
          <w:lang w:val="es-MX"/>
        </w:rPr>
        <w:t xml:space="preserve"> que se comprometan a vender refrigerios saludables, </w:t>
      </w:r>
      <w:r w:rsidRPr="009D629E">
        <w:rPr>
          <w:lang w:val="es-MX"/>
        </w:rPr>
        <w:t xml:space="preserve">con el objetivo de promover </w:t>
      </w:r>
      <w:r w:rsidR="00D96003">
        <w:rPr>
          <w:lang w:val="es-MX"/>
        </w:rPr>
        <w:t>el consumo</w:t>
      </w:r>
      <w:r w:rsidRPr="009D629E">
        <w:rPr>
          <w:lang w:val="es-MX"/>
        </w:rPr>
        <w:t xml:space="preserve"> de </w:t>
      </w:r>
      <w:r>
        <w:rPr>
          <w:lang w:val="es-MX"/>
        </w:rPr>
        <w:t xml:space="preserve">fruta fresca en los recreos. </w:t>
      </w:r>
    </w:p>
    <w:p w14:paraId="3AD59B63" w14:textId="066916F8" w:rsidR="00232A97" w:rsidRDefault="00232A97" w:rsidP="00C41513">
      <w:pPr>
        <w:rPr>
          <w:lang w:val="es-MX"/>
        </w:rPr>
      </w:pPr>
      <w:r>
        <w:rPr>
          <w:lang w:val="es-MX"/>
        </w:rPr>
        <w:t xml:space="preserve">¡Ahora </w:t>
      </w:r>
      <w:r w:rsidR="00F41D08">
        <w:rPr>
          <w:lang w:val="es-MX"/>
        </w:rPr>
        <w:t>ya se puede elegir a los ganadores en la web!</w:t>
      </w:r>
      <w:r>
        <w:rPr>
          <w:lang w:val="es-MX"/>
        </w:rPr>
        <w:t xml:space="preserve"> </w:t>
      </w:r>
      <w:r w:rsidR="00F41D08">
        <w:rPr>
          <w:lang w:val="es-MX"/>
        </w:rPr>
        <w:t>E</w:t>
      </w:r>
      <w:r>
        <w:rPr>
          <w:lang w:val="es-MX"/>
        </w:rPr>
        <w:t xml:space="preserve">ste año los organizadores decidieron darle mayor protagonismo al voto popular. Por eso, </w:t>
      </w:r>
      <w:r w:rsidR="001357D5">
        <w:rPr>
          <w:lang w:val="es-MX"/>
        </w:rPr>
        <w:t>el primero</w:t>
      </w:r>
      <w:r w:rsidR="00E80BBB">
        <w:rPr>
          <w:lang w:val="es-MX"/>
        </w:rPr>
        <w:t xml:space="preserve"> de los tres ganadores </w:t>
      </w:r>
      <w:r>
        <w:rPr>
          <w:lang w:val="es-MX"/>
        </w:rPr>
        <w:t>de cada</w:t>
      </w:r>
      <w:r w:rsidR="00E80BBB">
        <w:rPr>
          <w:lang w:val="es-MX"/>
        </w:rPr>
        <w:t xml:space="preserve"> nivel </w:t>
      </w:r>
      <w:r w:rsidR="00C41513">
        <w:rPr>
          <w:lang w:val="es-MX"/>
        </w:rPr>
        <w:t xml:space="preserve">educativo </w:t>
      </w:r>
      <w:r w:rsidR="00E80BBB">
        <w:rPr>
          <w:lang w:val="es-MX"/>
        </w:rPr>
        <w:t>será</w:t>
      </w:r>
      <w:r w:rsidR="001357D5">
        <w:rPr>
          <w:lang w:val="es-MX"/>
        </w:rPr>
        <w:t xml:space="preserve"> el </w:t>
      </w:r>
      <w:r w:rsidR="00CE40C7">
        <w:rPr>
          <w:lang w:val="es-MX"/>
        </w:rPr>
        <w:t>e</w:t>
      </w:r>
      <w:r w:rsidR="001357D5">
        <w:rPr>
          <w:lang w:val="es-MX"/>
        </w:rPr>
        <w:t xml:space="preserve">quipo </w:t>
      </w:r>
      <w:r>
        <w:rPr>
          <w:lang w:val="es-MX"/>
        </w:rPr>
        <w:t xml:space="preserve">más votado en </w:t>
      </w:r>
      <w:r w:rsidR="00E80BBB">
        <w:rPr>
          <w:lang w:val="es-MX"/>
        </w:rPr>
        <w:t>la web de</w:t>
      </w:r>
      <w:r w:rsidR="004A52C1">
        <w:rPr>
          <w:lang w:val="es-MX"/>
        </w:rPr>
        <w:t xml:space="preserve"> </w:t>
      </w:r>
      <w:proofErr w:type="spellStart"/>
      <w:r w:rsidR="004A52C1">
        <w:rPr>
          <w:lang w:val="es-MX"/>
        </w:rPr>
        <w:t>Fruteá</w:t>
      </w:r>
      <w:proofErr w:type="spellEnd"/>
      <w:r w:rsidR="004A52C1">
        <w:rPr>
          <w:lang w:val="es-MX"/>
        </w:rPr>
        <w:t xml:space="preserve"> Tu Escuela</w:t>
      </w:r>
      <w:r w:rsidR="00E80BBB">
        <w:rPr>
          <w:lang w:val="es-MX"/>
        </w:rPr>
        <w:t>.</w:t>
      </w:r>
    </w:p>
    <w:p w14:paraId="025CB5EF" w14:textId="116AE589" w:rsidR="00CC1F94" w:rsidRDefault="00E80BBB" w:rsidP="00C41513">
      <w:pPr>
        <w:rPr>
          <w:lang w:val="es-MX"/>
        </w:rPr>
      </w:pPr>
      <w:r>
        <w:rPr>
          <w:lang w:val="es-MX"/>
        </w:rPr>
        <w:t xml:space="preserve"> </w:t>
      </w:r>
      <w:r w:rsidR="00C41513">
        <w:rPr>
          <w:lang w:val="es-MX"/>
        </w:rPr>
        <w:t xml:space="preserve">Docentes, estudiantes, amigos, familias y </w:t>
      </w:r>
      <w:r w:rsidR="00232A97">
        <w:rPr>
          <w:lang w:val="es-MX"/>
        </w:rPr>
        <w:t>públicos interesados</w:t>
      </w:r>
      <w:r w:rsidR="00C41513">
        <w:rPr>
          <w:lang w:val="es-MX"/>
        </w:rPr>
        <w:t xml:space="preserve"> pueden </w:t>
      </w:r>
      <w:r w:rsidR="004A52C1">
        <w:rPr>
          <w:lang w:val="es-MX"/>
        </w:rPr>
        <w:t xml:space="preserve">alentar </w:t>
      </w:r>
      <w:r w:rsidR="00C41513">
        <w:rPr>
          <w:lang w:val="es-MX"/>
        </w:rPr>
        <w:t xml:space="preserve">por su equipo favorito votándolo exclusivamente en el sitio oficial </w:t>
      </w:r>
      <w:hyperlink r:id="rId6" w:history="1">
        <w:r w:rsidR="00C41513" w:rsidRPr="00D052FD">
          <w:rPr>
            <w:rStyle w:val="Hipervnculo"/>
            <w:b/>
            <w:bCs/>
            <w:lang w:val="es-MX"/>
          </w:rPr>
          <w:t>www.fruteatuescuela.com.ar</w:t>
        </w:r>
      </w:hyperlink>
      <w:r w:rsidR="00232A97">
        <w:rPr>
          <w:rStyle w:val="Hipervnculo"/>
          <w:b/>
          <w:bCs/>
          <w:lang w:val="es-MX"/>
        </w:rPr>
        <w:t>,</w:t>
      </w:r>
      <w:r w:rsidR="00C41513">
        <w:rPr>
          <w:lang w:val="es-MX"/>
        </w:rPr>
        <w:t xml:space="preserve"> </w:t>
      </w:r>
      <w:r w:rsidR="00CC1F94">
        <w:rPr>
          <w:lang w:val="es-MX"/>
        </w:rPr>
        <w:t>donde se pueden ver todos los trabajos participantes.</w:t>
      </w:r>
      <w:r w:rsidR="00C41513">
        <w:rPr>
          <w:lang w:val="es-MX"/>
        </w:rPr>
        <w:t xml:space="preserve"> D</w:t>
      </w:r>
      <w:r w:rsidR="00C41513" w:rsidRPr="00455021">
        <w:rPr>
          <w:lang w:val="es-MX"/>
        </w:rPr>
        <w:t>esde el</w:t>
      </w:r>
      <w:r w:rsidR="00C41513" w:rsidRPr="0088359E">
        <w:rPr>
          <w:lang w:val="es-MX"/>
        </w:rPr>
        <w:t xml:space="preserve"> 29 de agosto y hasta el 30 de septiembre</w:t>
      </w:r>
      <w:r w:rsidR="00C41513">
        <w:rPr>
          <w:lang w:val="es-MX"/>
        </w:rPr>
        <w:t xml:space="preserve"> hay tiempo para sumar </w:t>
      </w:r>
      <w:proofErr w:type="spellStart"/>
      <w:r w:rsidR="004B0F90">
        <w:rPr>
          <w:lang w:val="es-MX"/>
        </w:rPr>
        <w:t>likes</w:t>
      </w:r>
      <w:proofErr w:type="spellEnd"/>
      <w:r w:rsidR="00C41513">
        <w:rPr>
          <w:lang w:val="es-MX"/>
        </w:rPr>
        <w:t xml:space="preserve">. </w:t>
      </w:r>
      <w:r w:rsidR="00CC1F94">
        <w:rPr>
          <w:lang w:val="es-MX"/>
        </w:rPr>
        <w:t>Cualquier persona puede ingresar a la web y elegir el trabajo que más le guste ayudando a los chicos a ganar.</w:t>
      </w:r>
      <w:r w:rsidR="00C0108A">
        <w:rPr>
          <w:lang w:val="es-MX"/>
        </w:rPr>
        <w:t xml:space="preserve"> </w:t>
      </w:r>
    </w:p>
    <w:p w14:paraId="30750573" w14:textId="0F976011" w:rsidR="0001596F" w:rsidRDefault="0088359E" w:rsidP="009B2740">
      <w:pPr>
        <w:rPr>
          <w:lang w:val="es-MX"/>
        </w:rPr>
      </w:pPr>
      <w:r>
        <w:rPr>
          <w:lang w:val="es-MX"/>
        </w:rPr>
        <w:t xml:space="preserve">Los </w:t>
      </w:r>
      <w:r w:rsidR="001357D5">
        <w:rPr>
          <w:lang w:val="es-MX"/>
        </w:rPr>
        <w:t xml:space="preserve">seis </w:t>
      </w:r>
      <w:r>
        <w:rPr>
          <w:lang w:val="es-MX"/>
        </w:rPr>
        <w:t>ganadores restantes -</w:t>
      </w:r>
      <w:r w:rsidR="001357D5">
        <w:rPr>
          <w:lang w:val="es-MX"/>
        </w:rPr>
        <w:t>dos</w:t>
      </w:r>
      <w:r>
        <w:rPr>
          <w:lang w:val="es-MX"/>
        </w:rPr>
        <w:t xml:space="preserve"> por cada nivel- serán elegidos por</w:t>
      </w:r>
      <w:r w:rsidR="001357D5">
        <w:rPr>
          <w:lang w:val="es-MX"/>
        </w:rPr>
        <w:t xml:space="preserve"> un jurado </w:t>
      </w:r>
      <w:r w:rsidR="004A52C1">
        <w:rPr>
          <w:lang w:val="es-MX"/>
        </w:rPr>
        <w:t xml:space="preserve">de especialistas pertenecientes al </w:t>
      </w:r>
      <w:r w:rsidR="001357D5">
        <w:rPr>
          <w:lang w:val="es-MX"/>
        </w:rPr>
        <w:t>Ministerio de Salud y Agricultura</w:t>
      </w:r>
      <w:r w:rsidR="004A52C1">
        <w:rPr>
          <w:lang w:val="es-MX"/>
        </w:rPr>
        <w:t xml:space="preserve"> de la Nación;</w:t>
      </w:r>
      <w:r w:rsidR="001357D5">
        <w:rPr>
          <w:lang w:val="es-MX"/>
        </w:rPr>
        <w:t xml:space="preserve"> </w:t>
      </w:r>
      <w:r w:rsidR="004A52C1">
        <w:rPr>
          <w:lang w:val="es-MX"/>
        </w:rPr>
        <w:t xml:space="preserve">la Secretaría de Agricultura, </w:t>
      </w:r>
      <w:r w:rsidR="001357D5" w:rsidRPr="000F4446">
        <w:rPr>
          <w:lang w:val="es-MX"/>
        </w:rPr>
        <w:t>Ganadería y Pesca</w:t>
      </w:r>
      <w:r w:rsidR="001357D5">
        <w:rPr>
          <w:lang w:val="es-MX"/>
        </w:rPr>
        <w:t xml:space="preserve"> de la Nación</w:t>
      </w:r>
      <w:r w:rsidR="004A52C1">
        <w:rPr>
          <w:lang w:val="es-MX"/>
        </w:rPr>
        <w:t>;</w:t>
      </w:r>
      <w:r w:rsidR="001357D5">
        <w:rPr>
          <w:lang w:val="es-MX"/>
        </w:rPr>
        <w:t xml:space="preserve"> </w:t>
      </w:r>
      <w:r w:rsidR="00F95ADF">
        <w:rPr>
          <w:lang w:val="es-MX"/>
        </w:rPr>
        <w:t xml:space="preserve">el </w:t>
      </w:r>
      <w:r w:rsidR="00F95ADF" w:rsidRPr="00C639AB">
        <w:rPr>
          <w:lang w:val="es-MX"/>
        </w:rPr>
        <w:t>Instituto Nacional de Tecnología Agropecuaria</w:t>
      </w:r>
      <w:r w:rsidR="00F95ADF">
        <w:rPr>
          <w:lang w:val="es-MX"/>
        </w:rPr>
        <w:t xml:space="preserve"> (INTA), </w:t>
      </w:r>
      <w:r w:rsidR="001357D5">
        <w:rPr>
          <w:lang w:val="es-MX"/>
        </w:rPr>
        <w:t>la Federación Nacional de Mercados Frutihortícolas (FENAOMFRA)</w:t>
      </w:r>
      <w:r w:rsidR="004A52C1">
        <w:rPr>
          <w:lang w:val="es-MX"/>
        </w:rPr>
        <w:t xml:space="preserve">; representantes </w:t>
      </w:r>
      <w:r w:rsidR="001357D5">
        <w:rPr>
          <w:lang w:val="es-MX"/>
        </w:rPr>
        <w:t>del Mercado Central de Buenos Aires</w:t>
      </w:r>
      <w:r w:rsidR="00F95ADF">
        <w:rPr>
          <w:lang w:val="es-MX"/>
        </w:rPr>
        <w:t xml:space="preserve"> y de la Asociación de Periodistas Agroalimentarios. </w:t>
      </w:r>
      <w:r w:rsidR="004A52C1">
        <w:rPr>
          <w:lang w:val="es-MX"/>
        </w:rPr>
        <w:t xml:space="preserve">Estos especialistas serán los </w:t>
      </w:r>
      <w:r w:rsidR="001357D5">
        <w:rPr>
          <w:lang w:val="es-MX"/>
        </w:rPr>
        <w:t>encargados de elegir a los equipos que</w:t>
      </w:r>
      <w:r w:rsidR="004A52C1">
        <w:rPr>
          <w:lang w:val="es-MX"/>
        </w:rPr>
        <w:t xml:space="preserve"> </w:t>
      </w:r>
      <w:r w:rsidR="001357D5">
        <w:rPr>
          <w:lang w:val="es-MX"/>
        </w:rPr>
        <w:t>destaquen en el desarrollo de su trabaj</w:t>
      </w:r>
      <w:r w:rsidR="004A52C1">
        <w:rPr>
          <w:lang w:val="es-MX"/>
        </w:rPr>
        <w:t>o y respeten la consigna elegida para la edición 2022: vincular</w:t>
      </w:r>
      <w:r w:rsidR="001357D5">
        <w:rPr>
          <w:lang w:val="es-MX"/>
        </w:rPr>
        <w:t xml:space="preserve"> el mundial de fútbol y el consumo de frutas.</w:t>
      </w:r>
    </w:p>
    <w:p w14:paraId="46B50B19" w14:textId="09F7C40B" w:rsidR="00E42F6F" w:rsidRPr="00F95ADF" w:rsidRDefault="00A94599">
      <w:pPr>
        <w:rPr>
          <w:strike/>
          <w:lang w:val="es-MX"/>
        </w:rPr>
      </w:pPr>
      <w:r>
        <w:rPr>
          <w:lang w:val="es-MX"/>
        </w:rPr>
        <w:t>E</w:t>
      </w:r>
      <w:r w:rsidR="004177ED">
        <w:rPr>
          <w:lang w:val="es-MX"/>
        </w:rPr>
        <w:t>n e</w:t>
      </w:r>
      <w:r>
        <w:rPr>
          <w:lang w:val="es-MX"/>
        </w:rPr>
        <w:t xml:space="preserve">sta </w:t>
      </w:r>
      <w:r w:rsidR="003F180B">
        <w:rPr>
          <w:lang w:val="es-MX"/>
        </w:rPr>
        <w:t xml:space="preserve">edición de </w:t>
      </w:r>
      <w:proofErr w:type="spellStart"/>
      <w:r w:rsidR="003F180B">
        <w:rPr>
          <w:lang w:val="es-MX"/>
        </w:rPr>
        <w:t>Fruteá</w:t>
      </w:r>
      <w:proofErr w:type="spellEnd"/>
      <w:r w:rsidR="003F180B">
        <w:rPr>
          <w:lang w:val="es-MX"/>
        </w:rPr>
        <w:t xml:space="preserve"> Tu Escuela </w:t>
      </w:r>
      <w:r w:rsidR="004177ED">
        <w:rPr>
          <w:lang w:val="es-MX"/>
        </w:rPr>
        <w:t xml:space="preserve">hubo 4346 equipos inscriptos, con participación de todas las provincias del país. Es </w:t>
      </w:r>
      <w:r w:rsidR="003F180B">
        <w:rPr>
          <w:lang w:val="es-MX"/>
        </w:rPr>
        <w:t>un 49% más de participación respecto al año anterior</w:t>
      </w:r>
      <w:r>
        <w:rPr>
          <w:lang w:val="es-MX"/>
        </w:rPr>
        <w:t>, un dato alentador para sus organizadores</w:t>
      </w:r>
      <w:r w:rsidR="00C639AB">
        <w:rPr>
          <w:lang w:val="es-MX"/>
        </w:rPr>
        <w:t>,</w:t>
      </w:r>
      <w:r>
        <w:rPr>
          <w:lang w:val="es-MX"/>
        </w:rPr>
        <w:t xml:space="preserve"> que este año se había</w:t>
      </w:r>
      <w:r w:rsidR="00C639AB">
        <w:rPr>
          <w:lang w:val="es-MX"/>
        </w:rPr>
        <w:t>n</w:t>
      </w:r>
      <w:r>
        <w:rPr>
          <w:lang w:val="es-MX"/>
        </w:rPr>
        <w:t xml:space="preserve"> propuesto </w:t>
      </w:r>
      <w:r w:rsidR="003F180B">
        <w:rPr>
          <w:lang w:val="es-MX"/>
        </w:rPr>
        <w:t xml:space="preserve">romper su propio récord </w:t>
      </w:r>
      <w:r w:rsidR="00944A90">
        <w:rPr>
          <w:lang w:val="es-MX"/>
        </w:rPr>
        <w:t>y</w:t>
      </w:r>
      <w:r w:rsidR="003F180B">
        <w:rPr>
          <w:lang w:val="es-MX"/>
        </w:rPr>
        <w:t xml:space="preserve"> </w:t>
      </w:r>
      <w:r w:rsidR="00C639AB">
        <w:rPr>
          <w:lang w:val="es-MX"/>
        </w:rPr>
        <w:t>así poder</w:t>
      </w:r>
      <w:r w:rsidR="003F180B">
        <w:rPr>
          <w:lang w:val="es-MX"/>
        </w:rPr>
        <w:t xml:space="preserve"> incentivar la alimentación saludable en la mayor cantidad de colegios posibles. </w:t>
      </w:r>
      <w:r w:rsidR="004177ED" w:rsidRPr="00F95ADF">
        <w:rPr>
          <w:strike/>
          <w:lang w:val="es-MX"/>
        </w:rPr>
        <w:t xml:space="preserve"> </w:t>
      </w:r>
    </w:p>
    <w:p w14:paraId="78668F73" w14:textId="215F1D8A" w:rsidR="0001596F" w:rsidRDefault="00B93740">
      <w:pPr>
        <w:rPr>
          <w:lang w:val="es-MX"/>
        </w:rPr>
      </w:pPr>
      <w:r>
        <w:rPr>
          <w:lang w:val="es-MX"/>
        </w:rPr>
        <w:t xml:space="preserve">“Estamos muy contentos con los resultados que viene mostrando el concurso. La cantidad de inscriptos que </w:t>
      </w:r>
      <w:r w:rsidR="003B47D1">
        <w:rPr>
          <w:lang w:val="es-MX"/>
        </w:rPr>
        <w:t xml:space="preserve">tuvo </w:t>
      </w:r>
      <w:proofErr w:type="spellStart"/>
      <w:r>
        <w:rPr>
          <w:lang w:val="es-MX"/>
        </w:rPr>
        <w:t>Fruteá</w:t>
      </w:r>
      <w:proofErr w:type="spellEnd"/>
      <w:r>
        <w:rPr>
          <w:lang w:val="es-MX"/>
        </w:rPr>
        <w:t xml:space="preserve"> se traducen en </w:t>
      </w:r>
      <w:r w:rsidR="000C0523">
        <w:rPr>
          <w:lang w:val="es-MX"/>
        </w:rPr>
        <w:t>cientos</w:t>
      </w:r>
      <w:r>
        <w:rPr>
          <w:lang w:val="es-MX"/>
        </w:rPr>
        <w:t xml:space="preserve"> de escuelas que están hablando sobre alimentación saludable y </w:t>
      </w:r>
      <w:r w:rsidR="000C0523">
        <w:rPr>
          <w:lang w:val="es-MX"/>
        </w:rPr>
        <w:t>miles de niños y adolescentes repensando sus hábitos</w:t>
      </w:r>
      <w:r>
        <w:rPr>
          <w:lang w:val="es-MX"/>
        </w:rPr>
        <w:t>. Tenemos muchas expectativas y esperamos</w:t>
      </w:r>
      <w:r w:rsidR="003B47D1">
        <w:rPr>
          <w:lang w:val="es-MX"/>
        </w:rPr>
        <w:t xml:space="preserve"> que la votación</w:t>
      </w:r>
      <w:r w:rsidR="00F41D08">
        <w:rPr>
          <w:lang w:val="es-MX"/>
        </w:rPr>
        <w:t xml:space="preserve"> explote</w:t>
      </w:r>
      <w:r w:rsidR="003B47D1">
        <w:rPr>
          <w:lang w:val="es-MX"/>
        </w:rPr>
        <w:t xml:space="preserve"> en la web</w:t>
      </w:r>
      <w:r>
        <w:rPr>
          <w:lang w:val="es-MX"/>
        </w:rPr>
        <w:t xml:space="preserve">. </w:t>
      </w:r>
      <w:r w:rsidR="00F41D08">
        <w:rPr>
          <w:lang w:val="es-MX"/>
        </w:rPr>
        <w:t>Esperamos que a los jugadores de la selección les llegue el mensaje: si incorporan más fruta en su alimentación diaria, de seguro rendirán mejor en el mundial” c</w:t>
      </w:r>
      <w:r>
        <w:rPr>
          <w:lang w:val="es-MX"/>
        </w:rPr>
        <w:t xml:space="preserve">omentó Ana Laura </w:t>
      </w:r>
      <w:proofErr w:type="spellStart"/>
      <w:r>
        <w:rPr>
          <w:lang w:val="es-MX"/>
        </w:rPr>
        <w:t>Campetella</w:t>
      </w:r>
      <w:proofErr w:type="spellEnd"/>
      <w:r>
        <w:rPr>
          <w:lang w:val="es-MX"/>
        </w:rPr>
        <w:t xml:space="preserve">, directora </w:t>
      </w:r>
      <w:r w:rsidR="00983965">
        <w:rPr>
          <w:lang w:val="es-MX"/>
        </w:rPr>
        <w:t xml:space="preserve">de </w:t>
      </w:r>
      <w:proofErr w:type="spellStart"/>
      <w:r w:rsidR="00983965">
        <w:rPr>
          <w:lang w:val="es-MX"/>
        </w:rPr>
        <w:t>Fruteá</w:t>
      </w:r>
      <w:proofErr w:type="spellEnd"/>
      <w:r w:rsidR="00983965">
        <w:rPr>
          <w:lang w:val="es-MX"/>
        </w:rPr>
        <w:t xml:space="preserve"> Tu Escuela</w:t>
      </w:r>
      <w:r>
        <w:rPr>
          <w:lang w:val="es-MX"/>
        </w:rPr>
        <w:t xml:space="preserve">.  </w:t>
      </w:r>
    </w:p>
    <w:p w14:paraId="73D9561D" w14:textId="7369D4E9" w:rsidR="008830AB" w:rsidRDefault="00983965">
      <w:r>
        <w:t xml:space="preserve">El concurso está presente en </w:t>
      </w:r>
      <w:r w:rsidR="00D7415E">
        <w:t>todas las redes sociales (Instagram, Facebook y Twitter)</w:t>
      </w:r>
      <w:r w:rsidR="006F7BAF">
        <w:t xml:space="preserve"> </w:t>
      </w:r>
      <w:r w:rsidR="00F7052D">
        <w:t xml:space="preserve">como </w:t>
      </w:r>
      <w:r w:rsidR="00D7415E">
        <w:t>@fruteatuescuela</w:t>
      </w:r>
      <w:r w:rsidR="00186A77">
        <w:t>. Los interesados t</w:t>
      </w:r>
      <w:r w:rsidR="00D7415E">
        <w:t>ambién</w:t>
      </w:r>
      <w:r>
        <w:t xml:space="preserve"> se</w:t>
      </w:r>
      <w:r w:rsidR="00D7415E">
        <w:t xml:space="preserve"> </w:t>
      </w:r>
      <w:r>
        <w:t>pueden</w:t>
      </w:r>
      <w:r w:rsidR="00F7052D">
        <w:t xml:space="preserve"> comunicar a </w:t>
      </w:r>
      <w:r>
        <w:t>su</w:t>
      </w:r>
      <w:r w:rsidR="00F7052D">
        <w:t xml:space="preserve"> l</w:t>
      </w:r>
      <w:r w:rsidR="00D7415E">
        <w:t xml:space="preserve">ínea de </w:t>
      </w:r>
      <w:r w:rsidR="006F7BAF">
        <w:t>WhatsApp</w:t>
      </w:r>
      <w:r w:rsidR="00D7415E">
        <w:t xml:space="preserve">: </w:t>
      </w:r>
      <w:r w:rsidR="008830AB" w:rsidRPr="008830AB">
        <w:t>11 6136-3623</w:t>
      </w:r>
    </w:p>
    <w:p w14:paraId="5DA2BD92" w14:textId="4FFDE003" w:rsidR="008830AB" w:rsidRDefault="00F7052D">
      <w:proofErr w:type="spellStart"/>
      <w:r>
        <w:t>Fruteá</w:t>
      </w:r>
      <w:proofErr w:type="spellEnd"/>
      <w:r>
        <w:t xml:space="preserve"> Tu Escuela 2022 ¡está mundial!</w:t>
      </w:r>
    </w:p>
    <w:p w14:paraId="5987A2AA" w14:textId="73EA5EB8" w:rsidR="00F7052D" w:rsidRDefault="00F7052D"/>
    <w:p w14:paraId="6B40BDAB" w14:textId="77777777" w:rsidR="008830AB" w:rsidRPr="001C5DB0" w:rsidRDefault="008830AB" w:rsidP="008830AB">
      <w:pPr>
        <w:shd w:val="clear" w:color="auto" w:fill="FFFFFF"/>
        <w:spacing w:after="300" w:line="240" w:lineRule="auto"/>
        <w:rPr>
          <w:b/>
          <w:bCs/>
          <w:highlight w:val="yellow"/>
        </w:rPr>
      </w:pPr>
      <w:r w:rsidRPr="001C5DB0">
        <w:rPr>
          <w:b/>
          <w:bCs/>
          <w:highlight w:val="yellow"/>
        </w:rPr>
        <w:t>Contacto de prensa:</w:t>
      </w:r>
    </w:p>
    <w:p w14:paraId="2DB94102" w14:textId="77777777" w:rsidR="008830AB" w:rsidRPr="001C5DB0" w:rsidRDefault="008830AB" w:rsidP="008830AB">
      <w:pPr>
        <w:numPr>
          <w:ilvl w:val="0"/>
          <w:numId w:val="1"/>
        </w:numPr>
        <w:shd w:val="clear" w:color="auto" w:fill="FFFFFF"/>
        <w:spacing w:after="0" w:line="240" w:lineRule="auto"/>
        <w:rPr>
          <w:b/>
          <w:bCs/>
          <w:highlight w:val="yellow"/>
        </w:rPr>
      </w:pPr>
      <w:r w:rsidRPr="001C5DB0">
        <w:rPr>
          <w:b/>
          <w:bCs/>
          <w:highlight w:val="yellow"/>
        </w:rPr>
        <w:t xml:space="preserve">Ana Laura </w:t>
      </w:r>
      <w:proofErr w:type="spellStart"/>
      <w:r w:rsidRPr="001C5DB0">
        <w:rPr>
          <w:b/>
          <w:bCs/>
          <w:highlight w:val="yellow"/>
        </w:rPr>
        <w:t>Campetella</w:t>
      </w:r>
      <w:proofErr w:type="spellEnd"/>
      <w:r w:rsidRPr="001C5DB0">
        <w:rPr>
          <w:b/>
          <w:bCs/>
          <w:highlight w:val="yellow"/>
        </w:rPr>
        <w:t>: +54 9 3512 38-1753</w:t>
      </w:r>
    </w:p>
    <w:p w14:paraId="36FFB52E" w14:textId="77777777" w:rsidR="008830AB" w:rsidRPr="001C5DB0" w:rsidRDefault="008830AB" w:rsidP="008830AB">
      <w:pPr>
        <w:numPr>
          <w:ilvl w:val="0"/>
          <w:numId w:val="1"/>
        </w:numPr>
        <w:shd w:val="clear" w:color="auto" w:fill="FFFFFF"/>
        <w:spacing w:after="300" w:line="240" w:lineRule="auto"/>
        <w:rPr>
          <w:b/>
          <w:bCs/>
          <w:highlight w:val="yellow"/>
        </w:rPr>
      </w:pPr>
      <w:r w:rsidRPr="001C5DB0">
        <w:rPr>
          <w:b/>
          <w:bCs/>
          <w:highlight w:val="yellow"/>
        </w:rPr>
        <w:t>Mauricio Bonino: +54 9 3515 21-6364</w:t>
      </w:r>
    </w:p>
    <w:p w14:paraId="143909FC" w14:textId="77777777" w:rsidR="008830AB" w:rsidRPr="00C976BA" w:rsidRDefault="008830AB">
      <w:pPr>
        <w:rPr>
          <w:lang w:val="es-MX"/>
        </w:rPr>
      </w:pPr>
    </w:p>
    <w:sectPr w:rsidR="008830AB" w:rsidRPr="00C976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12552D"/>
    <w:multiLevelType w:val="multilevel"/>
    <w:tmpl w:val="B9768C4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6BA"/>
    <w:rsid w:val="0001596F"/>
    <w:rsid w:val="000516B9"/>
    <w:rsid w:val="000C0523"/>
    <w:rsid w:val="000F2A95"/>
    <w:rsid w:val="000F4446"/>
    <w:rsid w:val="001357D5"/>
    <w:rsid w:val="00173C30"/>
    <w:rsid w:val="00186A77"/>
    <w:rsid w:val="001877DA"/>
    <w:rsid w:val="001A23C5"/>
    <w:rsid w:val="001C5DB0"/>
    <w:rsid w:val="0020429A"/>
    <w:rsid w:val="00232A97"/>
    <w:rsid w:val="002377E0"/>
    <w:rsid w:val="00263EC6"/>
    <w:rsid w:val="002658A4"/>
    <w:rsid w:val="00321709"/>
    <w:rsid w:val="00396FE1"/>
    <w:rsid w:val="003A3A04"/>
    <w:rsid w:val="003B47D1"/>
    <w:rsid w:val="003F180B"/>
    <w:rsid w:val="004177ED"/>
    <w:rsid w:val="00455021"/>
    <w:rsid w:val="004A52C1"/>
    <w:rsid w:val="004B0F90"/>
    <w:rsid w:val="00596ECB"/>
    <w:rsid w:val="005C6D51"/>
    <w:rsid w:val="0061549C"/>
    <w:rsid w:val="006859CE"/>
    <w:rsid w:val="006B2B46"/>
    <w:rsid w:val="006F5430"/>
    <w:rsid w:val="006F7BAF"/>
    <w:rsid w:val="0070168B"/>
    <w:rsid w:val="007305EC"/>
    <w:rsid w:val="00741E91"/>
    <w:rsid w:val="00744B8A"/>
    <w:rsid w:val="0075544B"/>
    <w:rsid w:val="00860224"/>
    <w:rsid w:val="008657BF"/>
    <w:rsid w:val="0087408C"/>
    <w:rsid w:val="008830AB"/>
    <w:rsid w:val="0088359E"/>
    <w:rsid w:val="008D5159"/>
    <w:rsid w:val="009107BC"/>
    <w:rsid w:val="00944A90"/>
    <w:rsid w:val="00961FCF"/>
    <w:rsid w:val="00975703"/>
    <w:rsid w:val="00983965"/>
    <w:rsid w:val="009B2740"/>
    <w:rsid w:val="009D629E"/>
    <w:rsid w:val="009D64FA"/>
    <w:rsid w:val="00A94599"/>
    <w:rsid w:val="00AB7B70"/>
    <w:rsid w:val="00AD2825"/>
    <w:rsid w:val="00AE7E70"/>
    <w:rsid w:val="00B86BC5"/>
    <w:rsid w:val="00B93740"/>
    <w:rsid w:val="00B956D6"/>
    <w:rsid w:val="00BA2477"/>
    <w:rsid w:val="00C0108A"/>
    <w:rsid w:val="00C41513"/>
    <w:rsid w:val="00C639AB"/>
    <w:rsid w:val="00C976BA"/>
    <w:rsid w:val="00CB3AC0"/>
    <w:rsid w:val="00CC1F94"/>
    <w:rsid w:val="00CE40C7"/>
    <w:rsid w:val="00D7415E"/>
    <w:rsid w:val="00D96003"/>
    <w:rsid w:val="00DE05EA"/>
    <w:rsid w:val="00E42F6F"/>
    <w:rsid w:val="00E544D9"/>
    <w:rsid w:val="00E80BBB"/>
    <w:rsid w:val="00E84F75"/>
    <w:rsid w:val="00EE5AFB"/>
    <w:rsid w:val="00F41D08"/>
    <w:rsid w:val="00F7052D"/>
    <w:rsid w:val="00F95ADF"/>
    <w:rsid w:val="00FA416D"/>
    <w:rsid w:val="00FB0C19"/>
    <w:rsid w:val="00FD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500DB"/>
  <w15:chartTrackingRefBased/>
  <w15:docId w15:val="{094F20DB-AF63-4E71-A2DB-1A88939B9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D629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D629E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741E9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41E9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41E9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41E9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41E9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ruteatuescuela.com.a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C9621-2B1C-4D2A-95EE-CE693D113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537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Cocaro</dc:creator>
  <cp:keywords/>
  <dc:description/>
  <cp:lastModifiedBy>Leti</cp:lastModifiedBy>
  <cp:revision>2</cp:revision>
  <dcterms:created xsi:type="dcterms:W3CDTF">2022-08-31T21:05:00Z</dcterms:created>
  <dcterms:modified xsi:type="dcterms:W3CDTF">2022-08-31T21:05:00Z</dcterms:modified>
</cp:coreProperties>
</file>